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5E69D" w14:textId="77777777" w:rsidR="002677A2" w:rsidRPr="00EB38D8" w:rsidRDefault="002677A2" w:rsidP="00D46321">
      <w:pPr>
        <w:spacing w:line="360" w:lineRule="auto"/>
        <w:rPr>
          <w:b/>
          <w:bCs/>
          <w:sz w:val="28"/>
          <w:szCs w:val="28"/>
          <w:lang w:val="en-US"/>
        </w:rPr>
      </w:pPr>
      <w:r w:rsidRPr="00EB38D8">
        <w:rPr>
          <w:b/>
          <w:bCs/>
          <w:sz w:val="28"/>
          <w:szCs w:val="28"/>
          <w:lang w:val="en-US"/>
        </w:rPr>
        <w:t>PRESS RELEASE</w:t>
      </w:r>
    </w:p>
    <w:p w14:paraId="14BD0043" w14:textId="77777777" w:rsidR="002677A2" w:rsidRPr="00EB38D8" w:rsidRDefault="002677A2" w:rsidP="00D46321">
      <w:pPr>
        <w:spacing w:line="360" w:lineRule="auto"/>
        <w:rPr>
          <w:lang w:val="en-US"/>
        </w:rPr>
      </w:pPr>
    </w:p>
    <w:p w14:paraId="31BFBB0B" w14:textId="201A8BE7" w:rsidR="002677A2" w:rsidRPr="00EB38D8" w:rsidRDefault="002677A2" w:rsidP="00D46321">
      <w:pPr>
        <w:spacing w:line="360" w:lineRule="auto"/>
        <w:rPr>
          <w:b/>
          <w:bCs/>
          <w:sz w:val="28"/>
          <w:szCs w:val="28"/>
          <w:lang w:val="en-US"/>
        </w:rPr>
      </w:pPr>
      <w:r w:rsidRPr="00EB38D8">
        <w:rPr>
          <w:b/>
          <w:bCs/>
          <w:sz w:val="28"/>
          <w:szCs w:val="28"/>
          <w:lang w:val="en-US"/>
        </w:rPr>
        <w:t xml:space="preserve">Targeted </w:t>
      </w:r>
      <w:r w:rsidR="0051348B" w:rsidRPr="00EB38D8">
        <w:rPr>
          <w:b/>
          <w:bCs/>
          <w:sz w:val="28"/>
          <w:szCs w:val="28"/>
          <w:lang w:val="en-US"/>
        </w:rPr>
        <w:t>T</w:t>
      </w:r>
      <w:r w:rsidRPr="00EB38D8">
        <w:rPr>
          <w:b/>
          <w:bCs/>
          <w:sz w:val="28"/>
          <w:szCs w:val="28"/>
          <w:lang w:val="en-US"/>
        </w:rPr>
        <w:t xml:space="preserve">iming of </w:t>
      </w:r>
      <w:r w:rsidR="0051348B" w:rsidRPr="00EB38D8">
        <w:rPr>
          <w:b/>
          <w:bCs/>
          <w:sz w:val="28"/>
          <w:szCs w:val="28"/>
          <w:lang w:val="en-US"/>
        </w:rPr>
        <w:t>P</w:t>
      </w:r>
      <w:r w:rsidRPr="00EB38D8">
        <w:rPr>
          <w:b/>
          <w:bCs/>
          <w:sz w:val="28"/>
          <w:szCs w:val="28"/>
          <w:lang w:val="en-US"/>
        </w:rPr>
        <w:t xml:space="preserve">alliative </w:t>
      </w:r>
      <w:r w:rsidR="0051348B" w:rsidRPr="00EB38D8">
        <w:rPr>
          <w:b/>
          <w:bCs/>
          <w:sz w:val="28"/>
          <w:szCs w:val="28"/>
          <w:lang w:val="en-US"/>
        </w:rPr>
        <w:t>C</w:t>
      </w:r>
      <w:r w:rsidRPr="00EB38D8">
        <w:rPr>
          <w:b/>
          <w:bCs/>
          <w:sz w:val="28"/>
          <w:szCs w:val="28"/>
          <w:lang w:val="en-US"/>
        </w:rPr>
        <w:t xml:space="preserve">are for </w:t>
      </w:r>
      <w:r w:rsidR="0051348B" w:rsidRPr="00EB38D8">
        <w:rPr>
          <w:b/>
          <w:bCs/>
          <w:sz w:val="28"/>
          <w:szCs w:val="28"/>
          <w:lang w:val="en-US"/>
        </w:rPr>
        <w:t>L</w:t>
      </w:r>
      <w:r w:rsidRPr="00EB38D8">
        <w:rPr>
          <w:b/>
          <w:bCs/>
          <w:sz w:val="28"/>
          <w:szCs w:val="28"/>
          <w:lang w:val="en-US"/>
        </w:rPr>
        <w:t xml:space="preserve">ung </w:t>
      </w:r>
      <w:r w:rsidR="0051348B" w:rsidRPr="00EB38D8">
        <w:rPr>
          <w:b/>
          <w:bCs/>
          <w:sz w:val="28"/>
          <w:szCs w:val="28"/>
          <w:lang w:val="en-US"/>
        </w:rPr>
        <w:t>C</w:t>
      </w:r>
      <w:r w:rsidRPr="00EB38D8">
        <w:rPr>
          <w:b/>
          <w:bCs/>
          <w:sz w:val="28"/>
          <w:szCs w:val="28"/>
          <w:lang w:val="en-US"/>
        </w:rPr>
        <w:t xml:space="preserve">ancer </w:t>
      </w:r>
    </w:p>
    <w:p w14:paraId="23777162" w14:textId="1C98F8C9" w:rsidR="002677A2" w:rsidRPr="00EB38D8" w:rsidRDefault="002677A2" w:rsidP="00D46321">
      <w:pPr>
        <w:spacing w:line="360" w:lineRule="auto"/>
        <w:rPr>
          <w:b/>
          <w:bCs/>
          <w:lang w:val="en-US"/>
        </w:rPr>
      </w:pPr>
      <w:r w:rsidRPr="00EB38D8">
        <w:rPr>
          <w:b/>
          <w:bCs/>
          <w:lang w:val="en-US"/>
        </w:rPr>
        <w:t xml:space="preserve">Study by Karl Landsteiner University </w:t>
      </w:r>
      <w:r w:rsidR="0051348B" w:rsidRPr="00EB38D8">
        <w:rPr>
          <w:b/>
          <w:bCs/>
          <w:lang w:val="en-US"/>
        </w:rPr>
        <w:t>of Health Sciences</w:t>
      </w:r>
      <w:r w:rsidRPr="00EB38D8">
        <w:rPr>
          <w:b/>
          <w:bCs/>
          <w:lang w:val="en-US"/>
        </w:rPr>
        <w:t xml:space="preserve"> shows need for timely consultations for palliative care in small cell lung cancer.</w:t>
      </w:r>
    </w:p>
    <w:p w14:paraId="38459505" w14:textId="77777777" w:rsidR="002677A2" w:rsidRPr="00EB38D8" w:rsidRDefault="002677A2" w:rsidP="00D46321">
      <w:pPr>
        <w:spacing w:line="340" w:lineRule="exact"/>
        <w:rPr>
          <w:lang w:val="en-US"/>
        </w:rPr>
      </w:pPr>
    </w:p>
    <w:p w14:paraId="6072A12E" w14:textId="2EB6282A" w:rsidR="002677A2" w:rsidRPr="00EB38D8" w:rsidRDefault="002677A2" w:rsidP="00D46321">
      <w:pPr>
        <w:spacing w:line="340" w:lineRule="exact"/>
        <w:rPr>
          <w:b/>
          <w:bCs/>
          <w:lang w:val="en-US"/>
        </w:rPr>
      </w:pPr>
      <w:r w:rsidRPr="00EB38D8">
        <w:rPr>
          <w:b/>
          <w:bCs/>
          <w:lang w:val="en-US"/>
        </w:rPr>
        <w:t xml:space="preserve">Krems, Austria, </w:t>
      </w:r>
      <w:r w:rsidR="00FD736C">
        <w:rPr>
          <w:b/>
          <w:bCs/>
          <w:lang w:val="en-US"/>
        </w:rPr>
        <w:t>14.</w:t>
      </w:r>
      <w:r w:rsidRPr="00EB38D8">
        <w:rPr>
          <w:b/>
          <w:bCs/>
          <w:lang w:val="en-US"/>
        </w:rPr>
        <w:t xml:space="preserve"> December 2022 </w:t>
      </w:r>
      <w:r w:rsidR="00EB38D8" w:rsidRPr="00EB38D8">
        <w:rPr>
          <w:b/>
          <w:bCs/>
          <w:lang w:val="en-US"/>
        </w:rPr>
        <w:t>–</w:t>
      </w:r>
      <w:r w:rsidRPr="00EB38D8">
        <w:rPr>
          <w:b/>
          <w:bCs/>
          <w:lang w:val="en-US"/>
        </w:rPr>
        <w:t xml:space="preserve"> Choosing the appropriate timing for </w:t>
      </w:r>
      <w:r w:rsidR="00EB38D8" w:rsidRPr="00EB38D8">
        <w:rPr>
          <w:b/>
          <w:bCs/>
          <w:lang w:val="en-US"/>
        </w:rPr>
        <w:t>specialized</w:t>
      </w:r>
      <w:r w:rsidRPr="00EB38D8">
        <w:rPr>
          <w:b/>
          <w:bCs/>
          <w:lang w:val="en-US"/>
        </w:rPr>
        <w:t xml:space="preserve"> palliative care can have a positive impact on life expectancy for patients with small cell lung cancer. This is the result of a recently internationally published study by the Karl Landsteiner University </w:t>
      </w:r>
      <w:r w:rsidR="0051348B" w:rsidRPr="00EB38D8">
        <w:rPr>
          <w:b/>
          <w:bCs/>
          <w:lang w:val="en-US"/>
        </w:rPr>
        <w:t>of Health Sciences</w:t>
      </w:r>
      <w:r w:rsidRPr="00EB38D8">
        <w:rPr>
          <w:b/>
          <w:bCs/>
          <w:lang w:val="en-US"/>
        </w:rPr>
        <w:t xml:space="preserve"> (KL Krems</w:t>
      </w:r>
      <w:r w:rsidR="0051348B" w:rsidRPr="00EB38D8">
        <w:rPr>
          <w:b/>
          <w:bCs/>
          <w:lang w:val="en-US"/>
        </w:rPr>
        <w:t>, Austria</w:t>
      </w:r>
      <w:r w:rsidRPr="00EB38D8">
        <w:rPr>
          <w:b/>
          <w:bCs/>
          <w:lang w:val="en-US"/>
        </w:rPr>
        <w:t xml:space="preserve">). There, the relevant data of 152 patients were evaluated at the Krems University Hospital. The result shows a differentiated picture: the life expectancy of those affected depends both on the reason for referral for special palliative care and on its starting time relative to the course of the disease. </w:t>
      </w:r>
    </w:p>
    <w:p w14:paraId="289E3CAD" w14:textId="77777777" w:rsidR="002677A2" w:rsidRPr="00EB38D8" w:rsidRDefault="002677A2" w:rsidP="00D46321">
      <w:pPr>
        <w:spacing w:line="340" w:lineRule="exact"/>
        <w:rPr>
          <w:lang w:val="en-US"/>
        </w:rPr>
      </w:pPr>
    </w:p>
    <w:p w14:paraId="598A7FF4" w14:textId="08024B62" w:rsidR="002677A2" w:rsidRPr="00EB38D8" w:rsidRDefault="002677A2" w:rsidP="00D46321">
      <w:pPr>
        <w:spacing w:line="340" w:lineRule="exact"/>
        <w:rPr>
          <w:lang w:val="en-US"/>
        </w:rPr>
      </w:pPr>
      <w:r w:rsidRPr="00EB38D8">
        <w:rPr>
          <w:lang w:val="en-US"/>
        </w:rPr>
        <w:t xml:space="preserve">The most recent recommendations of the WHO and others </w:t>
      </w:r>
      <w:r w:rsidR="00EB38D8" w:rsidRPr="00EB38D8">
        <w:rPr>
          <w:lang w:val="en-US"/>
        </w:rPr>
        <w:t>emphasize</w:t>
      </w:r>
      <w:r w:rsidRPr="00EB38D8">
        <w:rPr>
          <w:lang w:val="en-US"/>
        </w:rPr>
        <w:t xml:space="preserve"> the timely start of palliative care for cancer patients who have </w:t>
      </w:r>
      <w:r w:rsidR="0051348B" w:rsidRPr="00EB38D8">
        <w:rPr>
          <w:lang w:val="en-US"/>
        </w:rPr>
        <w:t>no therapeutic option left</w:t>
      </w:r>
      <w:r w:rsidRPr="00EB38D8">
        <w:rPr>
          <w:lang w:val="en-US"/>
        </w:rPr>
        <w:t xml:space="preserve">. A distinction is made between special palliative care (SPC) and "normal" palliative care (PC), whereby special palliative care </w:t>
      </w:r>
      <w:r w:rsidR="001B708A" w:rsidRPr="00EB38D8">
        <w:rPr>
          <w:lang w:val="en-US"/>
        </w:rPr>
        <w:t xml:space="preserve">is carried out by a multi-professional team, </w:t>
      </w:r>
      <w:r w:rsidRPr="00EB38D8">
        <w:rPr>
          <w:lang w:val="en-US"/>
        </w:rPr>
        <w:t>includ</w:t>
      </w:r>
      <w:r w:rsidR="001B708A" w:rsidRPr="00EB38D8">
        <w:rPr>
          <w:lang w:val="en-US"/>
        </w:rPr>
        <w:t>ing</w:t>
      </w:r>
      <w:r w:rsidRPr="00EB38D8">
        <w:rPr>
          <w:lang w:val="en-US"/>
        </w:rPr>
        <w:t xml:space="preserve"> trained nursing staff as well as medical specialists</w:t>
      </w:r>
      <w:r w:rsidR="001B708A" w:rsidRPr="00EB38D8">
        <w:rPr>
          <w:lang w:val="en-US"/>
        </w:rPr>
        <w:t>, psychologists, and social workers</w:t>
      </w:r>
      <w:r w:rsidRPr="00EB38D8">
        <w:rPr>
          <w:lang w:val="en-US"/>
        </w:rPr>
        <w:t xml:space="preserve">. Numerous international studies prove an additional gain in quality of life and improvement of other parameters for SPC. But this more comprehensive care places high demands on the available resources, and thus the selection of the best period for SPC is becoming increasingly important. New insights into this complex and sensitive matter are now offered by a current study of the KL Krems University Hospital for Small Cell Lung Carcinoma, led by Priv.-Doz. Dr. Gudrun </w:t>
      </w:r>
      <w:proofErr w:type="spellStart"/>
      <w:r w:rsidRPr="00EB38D8">
        <w:rPr>
          <w:lang w:val="en-US"/>
        </w:rPr>
        <w:t>Kreye</w:t>
      </w:r>
      <w:proofErr w:type="spellEnd"/>
      <w:r w:rsidRPr="00EB38D8">
        <w:rPr>
          <w:lang w:val="en-US"/>
        </w:rPr>
        <w:t>.</w:t>
      </w:r>
    </w:p>
    <w:p w14:paraId="315B9BF1" w14:textId="77777777" w:rsidR="002677A2" w:rsidRPr="00EB38D8" w:rsidRDefault="002677A2" w:rsidP="00D46321">
      <w:pPr>
        <w:spacing w:line="340" w:lineRule="exact"/>
        <w:rPr>
          <w:lang w:val="en-US"/>
        </w:rPr>
      </w:pPr>
    </w:p>
    <w:p w14:paraId="227A4066" w14:textId="0143D612" w:rsidR="002677A2" w:rsidRPr="00EB38D8" w:rsidRDefault="002677A2" w:rsidP="00D46321">
      <w:pPr>
        <w:spacing w:line="340" w:lineRule="exact"/>
        <w:rPr>
          <w:b/>
          <w:bCs/>
          <w:lang w:val="en-US"/>
        </w:rPr>
      </w:pPr>
      <w:r w:rsidRPr="00EB38D8">
        <w:rPr>
          <w:b/>
          <w:bCs/>
          <w:lang w:val="en-US"/>
        </w:rPr>
        <w:t>Life-</w:t>
      </w:r>
      <w:r w:rsidR="0051348B" w:rsidRPr="00EB38D8">
        <w:rPr>
          <w:b/>
          <w:bCs/>
          <w:lang w:val="en-US"/>
        </w:rPr>
        <w:t>P</w:t>
      </w:r>
      <w:r w:rsidRPr="00EB38D8">
        <w:rPr>
          <w:b/>
          <w:bCs/>
          <w:lang w:val="en-US"/>
        </w:rPr>
        <w:t>rolonging</w:t>
      </w:r>
    </w:p>
    <w:p w14:paraId="47054659" w14:textId="5724F64D" w:rsidR="002677A2" w:rsidRPr="00EB38D8" w:rsidRDefault="002677A2" w:rsidP="00D46321">
      <w:pPr>
        <w:spacing w:line="340" w:lineRule="exact"/>
        <w:rPr>
          <w:lang w:val="en-US"/>
        </w:rPr>
      </w:pPr>
      <w:r w:rsidRPr="00EB38D8">
        <w:rPr>
          <w:lang w:val="en-US"/>
        </w:rPr>
        <w:t xml:space="preserve">"Our results show a </w:t>
      </w:r>
      <w:r w:rsidR="0051348B" w:rsidRPr="00EB38D8">
        <w:rPr>
          <w:lang w:val="en-US"/>
        </w:rPr>
        <w:t>complex</w:t>
      </w:r>
      <w:r w:rsidRPr="00EB38D8">
        <w:rPr>
          <w:lang w:val="en-US"/>
        </w:rPr>
        <w:t xml:space="preserve"> picture," explains Dr. Klaus </w:t>
      </w:r>
      <w:proofErr w:type="spellStart"/>
      <w:r w:rsidRPr="00EB38D8">
        <w:rPr>
          <w:lang w:val="en-US"/>
        </w:rPr>
        <w:t>Hackner</w:t>
      </w:r>
      <w:proofErr w:type="spellEnd"/>
      <w:r w:rsidRPr="00EB38D8">
        <w:rPr>
          <w:lang w:val="en-US"/>
        </w:rPr>
        <w:t xml:space="preserve">, one of two first authors of the study and senior physician at the University Hospital Krems (UK Krems) of KL Krems. "It is clear that those patients lived significantly longer who started SPC at least 60 days before their death. This is a clear indication that the time of onset of SPC in relation to the remaining lifespan may be of decisive importance for the life expectancy of those affected." </w:t>
      </w:r>
    </w:p>
    <w:p w14:paraId="30688E23" w14:textId="77777777" w:rsidR="002677A2" w:rsidRPr="00EB38D8" w:rsidRDefault="002677A2" w:rsidP="00D46321">
      <w:pPr>
        <w:spacing w:line="340" w:lineRule="exact"/>
        <w:rPr>
          <w:lang w:val="en-US"/>
        </w:rPr>
      </w:pPr>
    </w:p>
    <w:p w14:paraId="3621AB55" w14:textId="779E0B61" w:rsidR="002677A2" w:rsidRPr="00EB38D8" w:rsidRDefault="002677A2" w:rsidP="00D46321">
      <w:pPr>
        <w:spacing w:line="340" w:lineRule="exact"/>
        <w:rPr>
          <w:lang w:val="en-US"/>
        </w:rPr>
      </w:pPr>
      <w:r w:rsidRPr="00EB38D8">
        <w:rPr>
          <w:lang w:val="en-US"/>
        </w:rPr>
        <w:t xml:space="preserve">A closer analysis of the data showed that especially patients with a poor general condition (high ECOG score - Eastern Cooperative Oncology Group) and/or metastatic </w:t>
      </w:r>
      <w:proofErr w:type="spellStart"/>
      <w:r w:rsidRPr="00EB38D8">
        <w:rPr>
          <w:lang w:val="en-US"/>
        </w:rPr>
        <w:t>tumours</w:t>
      </w:r>
      <w:proofErr w:type="spellEnd"/>
      <w:r w:rsidRPr="00EB38D8">
        <w:rPr>
          <w:lang w:val="en-US"/>
        </w:rPr>
        <w:t xml:space="preserve"> were referred to SPC early after diagnosis. When </w:t>
      </w:r>
      <w:r w:rsidR="00EB38D8" w:rsidRPr="00EB38D8">
        <w:rPr>
          <w:lang w:val="en-US"/>
        </w:rPr>
        <w:t>analyzing</w:t>
      </w:r>
      <w:r w:rsidRPr="00EB38D8">
        <w:rPr>
          <w:lang w:val="en-US"/>
        </w:rPr>
        <w:t xml:space="preserve"> the data, this fact then also led to a result that initially contradicted other studies: patients who did not receive SPC actually lived longer on average (17 months) than those who received appropriate care (8 months). </w:t>
      </w:r>
      <w:r w:rsidRPr="00EB38D8">
        <w:rPr>
          <w:lang w:val="en-US"/>
        </w:rPr>
        <w:lastRenderedPageBreak/>
        <w:t>An apparent contradiction, which was explained by the above-mentioned variation in the health status of the patients at the time of referral.</w:t>
      </w:r>
    </w:p>
    <w:p w14:paraId="44B6B4D2" w14:textId="77777777" w:rsidR="002677A2" w:rsidRPr="00EB38D8" w:rsidRDefault="002677A2" w:rsidP="00D46321">
      <w:pPr>
        <w:spacing w:line="340" w:lineRule="exact"/>
        <w:rPr>
          <w:lang w:val="en-US"/>
        </w:rPr>
      </w:pPr>
    </w:p>
    <w:p w14:paraId="3043A712" w14:textId="40B407DE" w:rsidR="002677A2" w:rsidRPr="00EB38D8" w:rsidRDefault="002677A2" w:rsidP="00D46321">
      <w:pPr>
        <w:spacing w:line="340" w:lineRule="exact"/>
        <w:rPr>
          <w:b/>
          <w:bCs/>
          <w:lang w:val="en-US"/>
        </w:rPr>
      </w:pPr>
      <w:r w:rsidRPr="00EB38D8">
        <w:rPr>
          <w:b/>
          <w:bCs/>
          <w:lang w:val="en-US"/>
        </w:rPr>
        <w:t xml:space="preserve">Best </w:t>
      </w:r>
      <w:r w:rsidR="0051348B" w:rsidRPr="00EB38D8">
        <w:rPr>
          <w:b/>
          <w:bCs/>
          <w:lang w:val="en-US"/>
        </w:rPr>
        <w:t>C</w:t>
      </w:r>
      <w:r w:rsidRPr="00EB38D8">
        <w:rPr>
          <w:b/>
          <w:bCs/>
          <w:lang w:val="en-US"/>
        </w:rPr>
        <w:t>are</w:t>
      </w:r>
      <w:r w:rsidR="0051348B" w:rsidRPr="00EB38D8">
        <w:rPr>
          <w:b/>
          <w:bCs/>
          <w:lang w:val="en-US"/>
        </w:rPr>
        <w:t>. S</w:t>
      </w:r>
      <w:r w:rsidRPr="00EB38D8">
        <w:rPr>
          <w:b/>
          <w:bCs/>
          <w:lang w:val="en-US"/>
        </w:rPr>
        <w:t xml:space="preserve">carce </w:t>
      </w:r>
      <w:r w:rsidR="0051348B" w:rsidRPr="00EB38D8">
        <w:rPr>
          <w:b/>
          <w:bCs/>
          <w:lang w:val="en-US"/>
        </w:rPr>
        <w:t>R</w:t>
      </w:r>
      <w:r w:rsidRPr="00EB38D8">
        <w:rPr>
          <w:b/>
          <w:bCs/>
          <w:lang w:val="en-US"/>
        </w:rPr>
        <w:t>esources</w:t>
      </w:r>
      <w:r w:rsidR="0051348B" w:rsidRPr="00EB38D8">
        <w:rPr>
          <w:b/>
          <w:bCs/>
          <w:lang w:val="en-US"/>
        </w:rPr>
        <w:t>.</w:t>
      </w:r>
    </w:p>
    <w:p w14:paraId="2E6D1BA8" w14:textId="4F95E858" w:rsidR="002677A2" w:rsidRPr="00EB38D8" w:rsidRDefault="002677A2" w:rsidP="00D46321">
      <w:pPr>
        <w:spacing w:line="340" w:lineRule="exact"/>
        <w:rPr>
          <w:lang w:val="en-US"/>
        </w:rPr>
      </w:pPr>
      <w:r w:rsidRPr="00EB38D8">
        <w:rPr>
          <w:lang w:val="en-US"/>
        </w:rPr>
        <w:t xml:space="preserve">"In fact," explains Dr </w:t>
      </w:r>
      <w:proofErr w:type="spellStart"/>
      <w:r w:rsidRPr="00EB38D8">
        <w:rPr>
          <w:lang w:val="en-US"/>
        </w:rPr>
        <w:t>Hackner</w:t>
      </w:r>
      <w:proofErr w:type="spellEnd"/>
      <w:r w:rsidRPr="00EB38D8">
        <w:rPr>
          <w:lang w:val="en-US"/>
        </w:rPr>
        <w:t xml:space="preserve">, "it seems that a referral is often made shortly after diagnosis - irrespective of life expectancy. The reason for this is to ease the burden of subsequent therapies for those affected. An understandable reason, but with limited resources for SPC, it can also lead to a lack of support for those who </w:t>
      </w:r>
      <w:r w:rsidR="0051348B" w:rsidRPr="00EB38D8">
        <w:rPr>
          <w:lang w:val="en-US"/>
        </w:rPr>
        <w:t>have no</w:t>
      </w:r>
      <w:r w:rsidRPr="00EB38D8">
        <w:rPr>
          <w:lang w:val="en-US"/>
        </w:rPr>
        <w:t xml:space="preserve"> treatment</w:t>
      </w:r>
      <w:r w:rsidR="0051348B" w:rsidRPr="00EB38D8">
        <w:rPr>
          <w:lang w:val="en-US"/>
        </w:rPr>
        <w:t xml:space="preserve"> option left</w:t>
      </w:r>
      <w:r w:rsidRPr="00EB38D8">
        <w:rPr>
          <w:lang w:val="en-US"/>
        </w:rPr>
        <w:t xml:space="preserve"> and</w:t>
      </w:r>
      <w:r w:rsidR="0051348B" w:rsidRPr="00EB38D8">
        <w:rPr>
          <w:lang w:val="en-US"/>
        </w:rPr>
        <w:t xml:space="preserve"> are </w:t>
      </w:r>
      <w:r w:rsidRPr="00EB38D8">
        <w:rPr>
          <w:lang w:val="en-US"/>
        </w:rPr>
        <w:t>in need of extra care."</w:t>
      </w:r>
    </w:p>
    <w:p w14:paraId="2ACAC5C3" w14:textId="77777777" w:rsidR="002677A2" w:rsidRPr="00EB38D8" w:rsidRDefault="002677A2" w:rsidP="00D46321">
      <w:pPr>
        <w:spacing w:line="340" w:lineRule="exact"/>
        <w:rPr>
          <w:lang w:val="en-US"/>
        </w:rPr>
      </w:pPr>
    </w:p>
    <w:p w14:paraId="4011997D" w14:textId="77777777" w:rsidR="002677A2" w:rsidRPr="00EB38D8" w:rsidRDefault="002677A2" w:rsidP="00D46321">
      <w:pPr>
        <w:spacing w:line="340" w:lineRule="exact"/>
        <w:rPr>
          <w:lang w:val="en-US"/>
        </w:rPr>
      </w:pPr>
      <w:r w:rsidRPr="00EB38D8">
        <w:rPr>
          <w:lang w:val="en-US"/>
        </w:rPr>
        <w:t>The study team concludes that more importance should be placed on selecting the optimal time to start (S)PC in the future, and that further analysis is urgently needed in this regard. In particular, the expected remaining lifespan should be taken into account when making the decision, because - as the study shows - this is how SPC can actually have a prolonging effect on lifespan, in addition to all the other relief it provides to those affected in their final months.</w:t>
      </w:r>
    </w:p>
    <w:p w14:paraId="7E3A2D78" w14:textId="77777777" w:rsidR="002677A2" w:rsidRPr="00EB38D8" w:rsidRDefault="002677A2" w:rsidP="00D46321">
      <w:pPr>
        <w:spacing w:line="340" w:lineRule="exact"/>
        <w:rPr>
          <w:lang w:val="en-US"/>
        </w:rPr>
      </w:pPr>
    </w:p>
    <w:p w14:paraId="18EF455D" w14:textId="5762778A" w:rsidR="002677A2" w:rsidRPr="00EB38D8" w:rsidRDefault="002677A2" w:rsidP="00D46321">
      <w:pPr>
        <w:spacing w:line="340" w:lineRule="exact"/>
        <w:rPr>
          <w:lang w:val="en-US"/>
        </w:rPr>
      </w:pPr>
      <w:r w:rsidRPr="00EB38D8">
        <w:rPr>
          <w:lang w:val="en-US"/>
        </w:rPr>
        <w:t xml:space="preserve">With this study involving the Clinical Department of Pneumology and the palliative team of the Clinical Department of Internal Medicine 2 of the UK Krems, KL Krems demonstrates the comprehensive spectrum of its clinical research in oncology. In addition to the continuous and patient-oriented further development of the best therapy options, there is also a special focus on the </w:t>
      </w:r>
      <w:r w:rsidR="00EB38D8" w:rsidRPr="00EB38D8">
        <w:rPr>
          <w:lang w:val="en-US"/>
        </w:rPr>
        <w:t>optimization</w:t>
      </w:r>
      <w:r w:rsidRPr="00EB38D8">
        <w:rPr>
          <w:lang w:val="en-US"/>
        </w:rPr>
        <w:t xml:space="preserve"> of palliative care for patients.</w:t>
      </w:r>
    </w:p>
    <w:p w14:paraId="3C2D817C" w14:textId="1B2E1877" w:rsidR="002838EB" w:rsidRPr="00EB38D8" w:rsidRDefault="002838EB" w:rsidP="00D46321">
      <w:pPr>
        <w:rPr>
          <w:lang w:val="en-US"/>
        </w:rPr>
      </w:pPr>
    </w:p>
    <w:p w14:paraId="51548280" w14:textId="67DC85DC" w:rsidR="008913F8" w:rsidRPr="00EB38D8" w:rsidRDefault="008913F8" w:rsidP="00D46321">
      <w:pPr>
        <w:rPr>
          <w:rFonts w:cstheme="minorHAnsi"/>
          <w:color w:val="000000" w:themeColor="text1"/>
          <w:sz w:val="18"/>
          <w:szCs w:val="18"/>
          <w:lang w:val="en-US"/>
        </w:rPr>
      </w:pPr>
      <w:r w:rsidRPr="00EB38D8">
        <w:rPr>
          <w:rFonts w:cstheme="minorHAnsi"/>
          <w:color w:val="000000" w:themeColor="text1"/>
          <w:sz w:val="18"/>
          <w:szCs w:val="18"/>
          <w:lang w:val="en-US"/>
        </w:rPr>
        <w:t xml:space="preserve">Original publication: A Retrospective, Single-Center Analysis of Specialized Palliative Care Services for Patients with Advanced Small-Cell Lung Cancer. </w:t>
      </w:r>
      <w:r w:rsidRPr="00FD736C">
        <w:rPr>
          <w:rFonts w:cstheme="minorHAnsi"/>
          <w:color w:val="000000" w:themeColor="text1"/>
          <w:sz w:val="18"/>
          <w:szCs w:val="18"/>
          <w:lang w:val="de-DE"/>
        </w:rPr>
        <w:t xml:space="preserve">C. Wachter, K. </w:t>
      </w:r>
      <w:proofErr w:type="spellStart"/>
      <w:r w:rsidRPr="00FD736C">
        <w:rPr>
          <w:rFonts w:cstheme="minorHAnsi"/>
          <w:color w:val="000000" w:themeColor="text1"/>
          <w:sz w:val="18"/>
          <w:szCs w:val="18"/>
          <w:lang w:val="de-DE"/>
        </w:rPr>
        <w:t>Hackner</w:t>
      </w:r>
      <w:proofErr w:type="spellEnd"/>
      <w:r w:rsidRPr="00FD736C">
        <w:rPr>
          <w:rFonts w:cstheme="minorHAnsi"/>
          <w:color w:val="000000" w:themeColor="text1"/>
          <w:sz w:val="18"/>
          <w:szCs w:val="18"/>
          <w:lang w:val="de-DE"/>
        </w:rPr>
        <w:t xml:space="preserve">, I. </w:t>
      </w:r>
      <w:proofErr w:type="spellStart"/>
      <w:r w:rsidRPr="00FD736C">
        <w:rPr>
          <w:rFonts w:cstheme="minorHAnsi"/>
          <w:color w:val="000000" w:themeColor="text1"/>
          <w:sz w:val="18"/>
          <w:szCs w:val="18"/>
          <w:lang w:val="de-DE"/>
        </w:rPr>
        <w:t>Groissenberger</w:t>
      </w:r>
      <w:proofErr w:type="spellEnd"/>
      <w:r w:rsidRPr="00FD736C">
        <w:rPr>
          <w:rFonts w:cstheme="minorHAnsi"/>
          <w:color w:val="000000" w:themeColor="text1"/>
          <w:sz w:val="18"/>
          <w:szCs w:val="18"/>
          <w:lang w:val="de-DE"/>
        </w:rPr>
        <w:t xml:space="preserve">, F. Jutz, L. </w:t>
      </w:r>
      <w:proofErr w:type="spellStart"/>
      <w:r w:rsidRPr="00FD736C">
        <w:rPr>
          <w:rFonts w:cstheme="minorHAnsi"/>
          <w:color w:val="000000" w:themeColor="text1"/>
          <w:sz w:val="18"/>
          <w:szCs w:val="18"/>
          <w:lang w:val="de-DE"/>
        </w:rPr>
        <w:t>Tschurlovich,N</w:t>
      </w:r>
      <w:proofErr w:type="spellEnd"/>
      <w:r w:rsidRPr="00FD736C">
        <w:rPr>
          <w:rFonts w:cstheme="minorHAnsi"/>
          <w:color w:val="000000" w:themeColor="text1"/>
          <w:sz w:val="18"/>
          <w:szCs w:val="18"/>
          <w:lang w:val="de-DE"/>
        </w:rPr>
        <w:t xml:space="preserve">.-S. Le, &amp; G. Kreye. </w:t>
      </w:r>
      <w:r w:rsidRPr="00EB38D8">
        <w:rPr>
          <w:rFonts w:cstheme="minorHAnsi"/>
          <w:color w:val="000000" w:themeColor="text1"/>
          <w:sz w:val="18"/>
          <w:szCs w:val="18"/>
          <w:lang w:val="en-US"/>
        </w:rPr>
        <w:t>Cancers2022,14,4988. https:// doi.org/10.3390/cancers14204988</w:t>
      </w:r>
    </w:p>
    <w:p w14:paraId="317BB876" w14:textId="726063ED" w:rsidR="008913F8" w:rsidRPr="00EB38D8" w:rsidRDefault="008913F8" w:rsidP="00D46321">
      <w:pPr>
        <w:rPr>
          <w:lang w:val="en-US"/>
        </w:rPr>
      </w:pPr>
    </w:p>
    <w:p w14:paraId="00C4E55D" w14:textId="77777777" w:rsidR="008913F8" w:rsidRPr="00EB38D8" w:rsidRDefault="008913F8" w:rsidP="00D46321">
      <w:pPr>
        <w:pStyle w:val="NoSpacing"/>
        <w:snapToGrid w:val="0"/>
        <w:rPr>
          <w:rFonts w:cstheme="minorHAnsi"/>
          <w:b/>
          <w:bCs/>
          <w:color w:val="000000" w:themeColor="text1"/>
          <w:sz w:val="18"/>
          <w:szCs w:val="18"/>
          <w:lang w:val="en-US" w:eastAsia="de-DE"/>
        </w:rPr>
      </w:pPr>
      <w:r w:rsidRPr="00EB38D8">
        <w:rPr>
          <w:rFonts w:cstheme="minorHAnsi"/>
          <w:b/>
          <w:bCs/>
          <w:color w:val="000000" w:themeColor="text1"/>
          <w:sz w:val="18"/>
          <w:szCs w:val="18"/>
          <w:lang w:val="en-US" w:eastAsia="de-DE"/>
        </w:rPr>
        <w:t>About Karl Landsteiner University of Health Sciences (2022)</w:t>
      </w:r>
    </w:p>
    <w:p w14:paraId="1C9FDFCD" w14:textId="77777777" w:rsidR="008913F8" w:rsidRPr="00EB38D8" w:rsidRDefault="008913F8" w:rsidP="00D46321">
      <w:pPr>
        <w:pStyle w:val="NoSpacing"/>
        <w:snapToGrid w:val="0"/>
        <w:rPr>
          <w:rFonts w:cstheme="minorHAnsi"/>
          <w:color w:val="000000" w:themeColor="text1"/>
          <w:sz w:val="18"/>
          <w:szCs w:val="18"/>
          <w:lang w:val="en-US" w:eastAsia="de-DE"/>
        </w:rPr>
      </w:pPr>
      <w:r w:rsidRPr="00EB38D8">
        <w:rPr>
          <w:rFonts w:cstheme="minorHAnsi"/>
          <w:color w:val="000000" w:themeColor="text1"/>
          <w:sz w:val="18"/>
          <w:szCs w:val="18"/>
          <w:lang w:val="en-US" w:eastAsia="de-DE"/>
        </w:rPr>
        <w:t xml:space="preserve">At Karl Landsteiner University of Health Sciences (KL) in Krems, the comprehensive approach to health and disease is a fundamental objective for research and teaching. With its Europe-wide recognized bachelor-master system, KL is a flexible educational institution that is tailored to the needs of students, the requirements of the labor market as well as the scientific challenges. Currently KL hosts about 600 students in the fields of medicine and psychology. The three university hospitals in Krems, St. </w:t>
      </w:r>
      <w:proofErr w:type="spellStart"/>
      <w:r w:rsidRPr="00EB38D8">
        <w:rPr>
          <w:rFonts w:cstheme="minorHAnsi"/>
          <w:color w:val="000000" w:themeColor="text1"/>
          <w:sz w:val="18"/>
          <w:szCs w:val="18"/>
          <w:lang w:val="en-US" w:eastAsia="de-DE"/>
        </w:rPr>
        <w:t>Poelten</w:t>
      </w:r>
      <w:proofErr w:type="spellEnd"/>
      <w:r w:rsidRPr="00EB38D8">
        <w:rPr>
          <w:rFonts w:cstheme="minorHAnsi"/>
          <w:color w:val="000000" w:themeColor="text1"/>
          <w:sz w:val="18"/>
          <w:szCs w:val="18"/>
          <w:lang w:val="en-US" w:eastAsia="de-DE"/>
        </w:rPr>
        <w:t xml:space="preserve"> and </w:t>
      </w:r>
      <w:proofErr w:type="spellStart"/>
      <w:r w:rsidRPr="00EB38D8">
        <w:rPr>
          <w:rFonts w:cstheme="minorHAnsi"/>
          <w:color w:val="000000" w:themeColor="text1"/>
          <w:sz w:val="18"/>
          <w:szCs w:val="18"/>
          <w:lang w:val="en-US" w:eastAsia="de-DE"/>
        </w:rPr>
        <w:t>Tulln</w:t>
      </w:r>
      <w:proofErr w:type="spellEnd"/>
      <w:r w:rsidRPr="00EB38D8">
        <w:rPr>
          <w:rFonts w:cstheme="minorHAnsi"/>
          <w:color w:val="000000" w:themeColor="text1"/>
          <w:sz w:val="18"/>
          <w:szCs w:val="18"/>
          <w:lang w:val="en-US" w:eastAsia="de-DE"/>
        </w:rPr>
        <w:t xml:space="preserve"> ensure clinical teaching and research at the highest quality level. In research, KL focuses on interdisciplinary fields with high relevance to health policy - including medical technology, molecular oncology, mental health and neuroscience, as well as water quality and related health aspects. KL was founded in 2013 and accredited by the Austrian Agency for Quality Assurance and Accreditation (AQ Austria). </w:t>
      </w:r>
      <w:r w:rsidR="00000000">
        <w:fldChar w:fldCharType="begin"/>
      </w:r>
      <w:r w:rsidR="00000000" w:rsidRPr="00FD736C">
        <w:rPr>
          <w:lang w:val="en-US"/>
        </w:rPr>
        <w:instrText>HYPERLINK "http://www.kl.ac.at/en"</w:instrText>
      </w:r>
      <w:r w:rsidR="00000000">
        <w:fldChar w:fldCharType="separate"/>
      </w:r>
      <w:r w:rsidRPr="00EB38D8">
        <w:rPr>
          <w:rStyle w:val="Hyperlink"/>
          <w:rFonts w:cstheme="minorHAnsi"/>
          <w:sz w:val="18"/>
          <w:szCs w:val="18"/>
          <w:lang w:val="en-US" w:eastAsia="de-DE"/>
        </w:rPr>
        <w:t>www.kl.ac.at/en</w:t>
      </w:r>
      <w:r w:rsidR="00000000">
        <w:rPr>
          <w:rStyle w:val="Hyperlink"/>
          <w:rFonts w:cstheme="minorHAnsi"/>
          <w:sz w:val="18"/>
          <w:szCs w:val="18"/>
          <w:lang w:val="en-US" w:eastAsia="de-DE"/>
        </w:rPr>
        <w:fldChar w:fldCharType="end"/>
      </w:r>
    </w:p>
    <w:p w14:paraId="3C598C19" w14:textId="77777777" w:rsidR="008913F8" w:rsidRPr="00EB38D8" w:rsidRDefault="008913F8" w:rsidP="00D46321">
      <w:pPr>
        <w:pStyle w:val="NoSpacing"/>
        <w:snapToGrid w:val="0"/>
        <w:rPr>
          <w:rFonts w:asciiTheme="minorHAnsi" w:hAnsiTheme="minorHAnsi" w:cstheme="minorHAnsi"/>
          <w:color w:val="000000" w:themeColor="text1"/>
          <w:sz w:val="18"/>
          <w:szCs w:val="18"/>
          <w:lang w:val="en-US" w:eastAsia="de-DE"/>
        </w:rPr>
      </w:pPr>
    </w:p>
    <w:tbl>
      <w:tblPr>
        <w:tblpPr w:leftFromText="142" w:rightFromText="142" w:vertAnchor="text" w:horzAnchor="page" w:tblpX="1413" w:tblpY="114"/>
        <w:tblOverlap w:val="never"/>
        <w:tblW w:w="9522" w:type="dxa"/>
        <w:tblLayout w:type="fixed"/>
        <w:tblCellMar>
          <w:left w:w="70" w:type="dxa"/>
          <w:right w:w="70" w:type="dxa"/>
        </w:tblCellMar>
        <w:tblLook w:val="0000" w:firstRow="0" w:lastRow="0" w:firstColumn="0" w:lastColumn="0" w:noHBand="0" w:noVBand="0"/>
      </w:tblPr>
      <w:tblGrid>
        <w:gridCol w:w="2885"/>
        <w:gridCol w:w="3607"/>
        <w:gridCol w:w="3030"/>
      </w:tblGrid>
      <w:tr w:rsidR="00354EBA" w:rsidRPr="00EB38D8" w14:paraId="615E1E5E" w14:textId="77777777" w:rsidTr="00354EBA">
        <w:trPr>
          <w:trHeight w:val="75"/>
        </w:trPr>
        <w:tc>
          <w:tcPr>
            <w:tcW w:w="2885" w:type="dxa"/>
          </w:tcPr>
          <w:p w14:paraId="66523382" w14:textId="77777777" w:rsidR="00354EBA" w:rsidRPr="00EB38D8" w:rsidRDefault="00354EBA" w:rsidP="00D46321">
            <w:pPr>
              <w:pStyle w:val="NormalWeb"/>
              <w:shd w:val="clear" w:color="auto" w:fill="FFFFFF"/>
              <w:rPr>
                <w:rFonts w:asciiTheme="minorHAnsi" w:hAnsiTheme="minorHAnsi" w:cstheme="minorHAnsi"/>
                <w:b/>
                <w:bCs/>
                <w:color w:val="000000" w:themeColor="text1"/>
                <w:sz w:val="18"/>
                <w:szCs w:val="18"/>
                <w:lang w:val="en-US"/>
              </w:rPr>
            </w:pPr>
            <w:r w:rsidRPr="00EB38D8">
              <w:rPr>
                <w:rFonts w:asciiTheme="minorHAnsi" w:hAnsiTheme="minorHAnsi" w:cstheme="minorHAnsi"/>
                <w:b/>
                <w:bCs/>
                <w:color w:val="000000" w:themeColor="text1"/>
                <w:sz w:val="18"/>
                <w:szCs w:val="18"/>
                <w:lang w:val="en-US"/>
              </w:rPr>
              <w:t>Scientific Contact</w:t>
            </w:r>
          </w:p>
          <w:p w14:paraId="7A8EE893"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 xml:space="preserve">Dr. Klaus </w:t>
            </w:r>
            <w:proofErr w:type="spellStart"/>
            <w:r w:rsidRPr="00EB38D8">
              <w:rPr>
                <w:rFonts w:asciiTheme="minorHAnsi" w:hAnsiTheme="minorHAnsi" w:cstheme="minorHAnsi"/>
                <w:color w:val="000000" w:themeColor="text1"/>
                <w:sz w:val="18"/>
                <w:szCs w:val="18"/>
                <w:lang w:val="en-US" w:eastAsia="de-DE"/>
              </w:rPr>
              <w:t>Hackner</w:t>
            </w:r>
            <w:proofErr w:type="spellEnd"/>
          </w:p>
          <w:p w14:paraId="577D5440"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Department of Pneumology</w:t>
            </w:r>
          </w:p>
          <w:p w14:paraId="7E15F709"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University Hospital Krems</w:t>
            </w:r>
          </w:p>
          <w:p w14:paraId="2BB301AB"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Karl Landsteiner University of Health Sciences</w:t>
            </w:r>
          </w:p>
          <w:p w14:paraId="0D53B818"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Mitterweg 10</w:t>
            </w:r>
          </w:p>
          <w:p w14:paraId="5FCA2252"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3500 Krems / Austria</w:t>
            </w:r>
          </w:p>
          <w:p w14:paraId="68938711"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T +43 2732 9004 22961</w:t>
            </w:r>
          </w:p>
          <w:p w14:paraId="7EB18ADD"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 xml:space="preserve">E </w:t>
            </w:r>
            <w:hyperlink r:id="rId4" w:history="1">
              <w:r w:rsidRPr="00FD736C">
                <w:rPr>
                  <w:rStyle w:val="Hyperlink"/>
                  <w:rFonts w:asciiTheme="minorHAnsi" w:hAnsiTheme="minorHAnsi" w:cstheme="minorHAnsi"/>
                  <w:sz w:val="18"/>
                  <w:szCs w:val="18"/>
                  <w:lang w:eastAsia="de-DE"/>
                </w:rPr>
                <w:t>klaus.hackner@krems.lknoe.at</w:t>
              </w:r>
            </w:hyperlink>
          </w:p>
          <w:p w14:paraId="58810805" w14:textId="7C292B81" w:rsidR="00354EBA" w:rsidRPr="00EB38D8" w:rsidRDefault="00354EBA" w:rsidP="00D46321">
            <w:pPr>
              <w:pStyle w:val="NoSpacing"/>
              <w:rPr>
                <w:rFonts w:asciiTheme="minorHAnsi" w:eastAsia="Times New Roman" w:hAnsiTheme="minorHAnsi"/>
                <w:b/>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 xml:space="preserve">W </w:t>
            </w:r>
            <w:hyperlink r:id="rId5" w:history="1">
              <w:r w:rsidRPr="00EB38D8">
                <w:rPr>
                  <w:rStyle w:val="Hyperlink"/>
                  <w:rFonts w:asciiTheme="minorHAnsi" w:hAnsiTheme="minorHAnsi" w:cstheme="minorHAnsi"/>
                  <w:sz w:val="18"/>
                  <w:szCs w:val="18"/>
                  <w:lang w:val="en-US" w:eastAsia="de-DE"/>
                </w:rPr>
                <w:t>http://www.krems.lknoe.at</w:t>
              </w:r>
            </w:hyperlink>
          </w:p>
        </w:tc>
        <w:tc>
          <w:tcPr>
            <w:tcW w:w="3607" w:type="dxa"/>
          </w:tcPr>
          <w:p w14:paraId="5396FE90" w14:textId="77777777" w:rsidR="00354EBA" w:rsidRPr="00EB38D8" w:rsidRDefault="00354EBA" w:rsidP="00D46321">
            <w:pPr>
              <w:pStyle w:val="NoSpacing"/>
              <w:contextualSpacing/>
              <w:rPr>
                <w:rFonts w:asciiTheme="minorHAnsi" w:hAnsiTheme="minorHAnsi" w:cstheme="minorHAnsi"/>
                <w:b/>
                <w:color w:val="000000" w:themeColor="text1"/>
                <w:sz w:val="18"/>
                <w:szCs w:val="18"/>
                <w:lang w:val="en-US" w:eastAsia="de-DE"/>
              </w:rPr>
            </w:pPr>
            <w:r w:rsidRPr="00EB38D8">
              <w:rPr>
                <w:rFonts w:asciiTheme="minorHAnsi" w:hAnsiTheme="minorHAnsi" w:cstheme="minorHAnsi"/>
                <w:b/>
                <w:color w:val="000000" w:themeColor="text1"/>
                <w:sz w:val="18"/>
                <w:szCs w:val="18"/>
                <w:lang w:val="en-US" w:eastAsia="de-DE"/>
              </w:rPr>
              <w:t>Karl Landsteiner University of Health Sciences</w:t>
            </w:r>
          </w:p>
          <w:p w14:paraId="62B0ACA8"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Eva-Maria Gruber</w:t>
            </w:r>
          </w:p>
          <w:p w14:paraId="2EDC9AC6" w14:textId="77777777" w:rsidR="00354EBA" w:rsidRPr="00EB38D8" w:rsidRDefault="00354EBA" w:rsidP="00D46321">
            <w:pPr>
              <w:pStyle w:val="NoSpacing"/>
              <w:contextualSpacing/>
              <w:rPr>
                <w:rFonts w:asciiTheme="minorHAnsi" w:hAnsiTheme="minorHAnsi" w:cstheme="minorHAnsi"/>
                <w:color w:val="000000" w:themeColor="text1"/>
                <w:sz w:val="18"/>
                <w:szCs w:val="18"/>
                <w:lang w:val="en-US" w:eastAsia="de-DE"/>
              </w:rPr>
            </w:pPr>
            <w:r w:rsidRPr="00EB38D8">
              <w:rPr>
                <w:rFonts w:asciiTheme="minorHAnsi" w:hAnsiTheme="minorHAnsi" w:cstheme="minorHAnsi"/>
                <w:color w:val="000000" w:themeColor="text1"/>
                <w:sz w:val="18"/>
                <w:szCs w:val="18"/>
                <w:lang w:val="en-US" w:eastAsia="de-DE"/>
              </w:rPr>
              <w:t>Communications, PR &amp; Marketing</w:t>
            </w:r>
          </w:p>
          <w:p w14:paraId="602A6D6D"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Dr.-Karl-Dorrek-Straße 30 </w:t>
            </w:r>
            <w:r w:rsidRPr="00FD736C">
              <w:rPr>
                <w:rFonts w:asciiTheme="minorHAnsi" w:hAnsiTheme="minorHAnsi" w:cstheme="minorHAnsi"/>
                <w:color w:val="000000" w:themeColor="text1"/>
                <w:sz w:val="18"/>
                <w:szCs w:val="18"/>
                <w:lang w:eastAsia="de-DE"/>
              </w:rPr>
              <w:br/>
              <w:t>3500 Krems / Austria</w:t>
            </w:r>
            <w:r w:rsidRPr="00FD736C">
              <w:rPr>
                <w:rFonts w:asciiTheme="minorHAnsi" w:hAnsiTheme="minorHAnsi" w:cstheme="minorHAnsi"/>
                <w:color w:val="000000" w:themeColor="text1"/>
                <w:sz w:val="18"/>
                <w:szCs w:val="18"/>
                <w:lang w:eastAsia="de-DE"/>
              </w:rPr>
              <w:br/>
              <w:t>T +43 2732 72090 231</w:t>
            </w:r>
            <w:r w:rsidRPr="00FD736C">
              <w:rPr>
                <w:rFonts w:asciiTheme="minorHAnsi" w:hAnsiTheme="minorHAnsi" w:cstheme="minorHAnsi"/>
                <w:color w:val="000000" w:themeColor="text1"/>
                <w:sz w:val="18"/>
                <w:szCs w:val="18"/>
                <w:lang w:eastAsia="de-DE"/>
              </w:rPr>
              <w:br/>
              <w:t>M +43 664 5056211</w:t>
            </w:r>
            <w:r w:rsidRPr="00FD736C">
              <w:rPr>
                <w:rFonts w:asciiTheme="minorHAnsi" w:hAnsiTheme="minorHAnsi" w:cstheme="minorHAnsi"/>
                <w:color w:val="000000" w:themeColor="text1"/>
                <w:sz w:val="18"/>
                <w:szCs w:val="18"/>
                <w:lang w:eastAsia="de-DE"/>
              </w:rPr>
              <w:br/>
              <w:t xml:space="preserve">E </w:t>
            </w:r>
            <w:hyperlink r:id="rId6" w:history="1">
              <w:r w:rsidRPr="00FD736C">
                <w:rPr>
                  <w:rFonts w:asciiTheme="minorHAnsi" w:hAnsiTheme="minorHAnsi" w:cstheme="minorHAnsi"/>
                  <w:color w:val="000000" w:themeColor="text1"/>
                  <w:sz w:val="18"/>
                  <w:szCs w:val="18"/>
                  <w:lang w:eastAsia="de-DE"/>
                </w:rPr>
                <w:t>evamaria.gruber@kl.ac.at</w:t>
              </w:r>
            </w:hyperlink>
            <w:r w:rsidRPr="00FD736C">
              <w:rPr>
                <w:rFonts w:asciiTheme="minorHAnsi" w:hAnsiTheme="minorHAnsi" w:cstheme="minorHAnsi"/>
                <w:color w:val="000000" w:themeColor="text1"/>
                <w:sz w:val="18"/>
                <w:szCs w:val="18"/>
                <w:lang w:eastAsia="de-DE"/>
              </w:rPr>
              <w:br/>
              <w:t xml:space="preserve">W </w:t>
            </w:r>
            <w:hyperlink r:id="rId7" w:history="1">
              <w:r w:rsidRPr="00FD736C">
                <w:rPr>
                  <w:rFonts w:asciiTheme="minorHAnsi" w:hAnsiTheme="minorHAnsi" w:cstheme="minorHAnsi"/>
                  <w:color w:val="000000" w:themeColor="text1"/>
                  <w:sz w:val="18"/>
                  <w:szCs w:val="18"/>
                  <w:lang w:eastAsia="de-DE"/>
                </w:rPr>
                <w:t>http://www.kl.ac.at/</w:t>
              </w:r>
            </w:hyperlink>
          </w:p>
        </w:tc>
        <w:tc>
          <w:tcPr>
            <w:tcW w:w="3030" w:type="dxa"/>
          </w:tcPr>
          <w:p w14:paraId="56B4E416" w14:textId="77777777" w:rsidR="00354EBA" w:rsidRPr="00EB38D8" w:rsidRDefault="00354EBA" w:rsidP="00D46321">
            <w:pPr>
              <w:pStyle w:val="NoSpacing"/>
              <w:contextualSpacing/>
              <w:rPr>
                <w:rFonts w:asciiTheme="minorHAnsi" w:hAnsiTheme="minorHAnsi" w:cstheme="minorHAnsi"/>
                <w:b/>
                <w:bCs/>
                <w:color w:val="000000" w:themeColor="text1"/>
                <w:sz w:val="18"/>
                <w:szCs w:val="18"/>
                <w:lang w:val="en-US" w:eastAsia="de-DE"/>
              </w:rPr>
            </w:pPr>
            <w:r w:rsidRPr="00EB38D8">
              <w:rPr>
                <w:rFonts w:asciiTheme="minorHAnsi" w:hAnsiTheme="minorHAnsi" w:cstheme="minorHAnsi"/>
                <w:b/>
                <w:bCs/>
                <w:color w:val="000000" w:themeColor="text1"/>
                <w:sz w:val="18"/>
                <w:szCs w:val="18"/>
                <w:lang w:val="en-US" w:eastAsia="de-DE"/>
              </w:rPr>
              <w:t>Copy Editing &amp; Distribution</w:t>
            </w:r>
          </w:p>
          <w:p w14:paraId="749EF2A3" w14:textId="77777777" w:rsidR="00354EBA" w:rsidRPr="00EB38D8" w:rsidRDefault="00354EBA" w:rsidP="00D46321">
            <w:pPr>
              <w:pStyle w:val="NoSpacing"/>
              <w:contextualSpacing/>
              <w:rPr>
                <w:rFonts w:asciiTheme="minorHAnsi" w:hAnsiTheme="minorHAnsi" w:cstheme="minorHAnsi"/>
                <w:b/>
                <w:bCs/>
                <w:color w:val="000000" w:themeColor="text1"/>
                <w:sz w:val="18"/>
                <w:szCs w:val="18"/>
                <w:lang w:val="en-US" w:eastAsia="de-DE"/>
              </w:rPr>
            </w:pPr>
            <w:r w:rsidRPr="00EB38D8">
              <w:rPr>
                <w:rFonts w:asciiTheme="minorHAnsi" w:hAnsiTheme="minorHAnsi" w:cstheme="minorHAnsi"/>
                <w:color w:val="000000" w:themeColor="text1"/>
                <w:sz w:val="18"/>
                <w:szCs w:val="18"/>
                <w:lang w:val="en-US"/>
              </w:rPr>
              <w:t>PR&amp;D – Public Relations for Research &amp; Education</w:t>
            </w:r>
          </w:p>
          <w:p w14:paraId="10CF3E78"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Dr. Barbara Bauder</w:t>
            </w:r>
          </w:p>
          <w:p w14:paraId="799C40C1"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Kollersteig  68</w:t>
            </w:r>
          </w:p>
          <w:p w14:paraId="7A6D3108"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3400 Klosterneuburg</w:t>
            </w:r>
          </w:p>
          <w:p w14:paraId="49FF091A"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M +43 664 1576 350</w:t>
            </w:r>
          </w:p>
          <w:p w14:paraId="580CF466"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 xml:space="preserve">E </w:t>
            </w:r>
            <w:hyperlink r:id="rId8" w:history="1">
              <w:r w:rsidRPr="00FD736C">
                <w:rPr>
                  <w:rFonts w:asciiTheme="minorHAnsi" w:hAnsiTheme="minorHAnsi" w:cstheme="minorHAnsi"/>
                  <w:color w:val="000000" w:themeColor="text1"/>
                  <w:sz w:val="18"/>
                  <w:szCs w:val="18"/>
                  <w:lang w:eastAsia="de-DE"/>
                </w:rPr>
                <w:t>bauder@prd.at</w:t>
              </w:r>
            </w:hyperlink>
          </w:p>
          <w:p w14:paraId="0408D19D" w14:textId="77777777" w:rsidR="00354EBA" w:rsidRPr="00FD736C" w:rsidRDefault="00354EBA" w:rsidP="00D46321">
            <w:pPr>
              <w:pStyle w:val="NoSpacing"/>
              <w:contextualSpacing/>
              <w:rPr>
                <w:rFonts w:asciiTheme="minorHAnsi" w:hAnsiTheme="minorHAnsi" w:cstheme="minorHAnsi"/>
                <w:color w:val="000000" w:themeColor="text1"/>
                <w:sz w:val="18"/>
                <w:szCs w:val="18"/>
                <w:lang w:eastAsia="de-DE"/>
              </w:rPr>
            </w:pPr>
            <w:r w:rsidRPr="00FD736C">
              <w:rPr>
                <w:rFonts w:asciiTheme="minorHAnsi" w:hAnsiTheme="minorHAnsi" w:cstheme="minorHAnsi"/>
                <w:color w:val="000000" w:themeColor="text1"/>
                <w:sz w:val="18"/>
                <w:szCs w:val="18"/>
                <w:lang w:eastAsia="de-DE"/>
              </w:rPr>
              <w:t xml:space="preserve">W </w:t>
            </w:r>
            <w:hyperlink r:id="rId9" w:history="1">
              <w:r w:rsidRPr="00FD736C">
                <w:rPr>
                  <w:rFonts w:asciiTheme="minorHAnsi" w:hAnsiTheme="minorHAnsi" w:cstheme="minorHAnsi"/>
                  <w:color w:val="000000" w:themeColor="text1"/>
                  <w:sz w:val="18"/>
                  <w:szCs w:val="18"/>
                  <w:lang w:eastAsia="de-DE"/>
                </w:rPr>
                <w:t>http://www.prd.at/</w:t>
              </w:r>
            </w:hyperlink>
          </w:p>
        </w:tc>
      </w:tr>
    </w:tbl>
    <w:p w14:paraId="72BFEE09" w14:textId="77777777" w:rsidR="008913F8" w:rsidRPr="00FD736C" w:rsidRDefault="008913F8" w:rsidP="00D46321">
      <w:pPr>
        <w:rPr>
          <w:b/>
          <w:sz w:val="18"/>
          <w:szCs w:val="18"/>
          <w:lang w:val="de-DE"/>
        </w:rPr>
      </w:pPr>
    </w:p>
    <w:sectPr w:rsidR="008913F8" w:rsidRPr="00FD7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EB"/>
    <w:rsid w:val="000125E6"/>
    <w:rsid w:val="001B708A"/>
    <w:rsid w:val="002677A2"/>
    <w:rsid w:val="002838EB"/>
    <w:rsid w:val="002F690B"/>
    <w:rsid w:val="00305D40"/>
    <w:rsid w:val="00354EBA"/>
    <w:rsid w:val="003D351A"/>
    <w:rsid w:val="0051348B"/>
    <w:rsid w:val="00567974"/>
    <w:rsid w:val="008913F8"/>
    <w:rsid w:val="00B047CE"/>
    <w:rsid w:val="00D46321"/>
    <w:rsid w:val="00EB38D8"/>
    <w:rsid w:val="00FD736C"/>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E15A"/>
  <w15:chartTrackingRefBased/>
  <w15:docId w15:val="{5C4A7988-C13A-F04C-AD80-6C16C64F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3F8"/>
    <w:rPr>
      <w:color w:val="0563C1" w:themeColor="hyperlink"/>
      <w:u w:val="single"/>
    </w:rPr>
  </w:style>
  <w:style w:type="paragraph" w:styleId="NoSpacing">
    <w:name w:val="No Spacing"/>
    <w:uiPriority w:val="1"/>
    <w:qFormat/>
    <w:rsid w:val="008913F8"/>
    <w:rPr>
      <w:rFonts w:ascii="Calibri" w:eastAsia="Calibri" w:hAnsi="Calibri" w:cs="Times New Roman"/>
      <w:sz w:val="22"/>
      <w:szCs w:val="22"/>
      <w:lang w:val="de-DE"/>
    </w:rPr>
  </w:style>
  <w:style w:type="character" w:styleId="CommentReference">
    <w:name w:val="annotation reference"/>
    <w:basedOn w:val="DefaultParagraphFont"/>
    <w:uiPriority w:val="99"/>
    <w:semiHidden/>
    <w:unhideWhenUsed/>
    <w:rsid w:val="008913F8"/>
    <w:rPr>
      <w:sz w:val="16"/>
      <w:szCs w:val="16"/>
    </w:rPr>
  </w:style>
  <w:style w:type="paragraph" w:styleId="NormalWeb">
    <w:name w:val="Normal (Web)"/>
    <w:basedOn w:val="Normal"/>
    <w:uiPriority w:val="99"/>
    <w:unhideWhenUsed/>
    <w:rsid w:val="008913F8"/>
    <w:rPr>
      <w:rFonts w:ascii="Times New Roman" w:eastAsia="Times New Roman" w:hAnsi="Times New Roman" w:cs="Times New Roman"/>
      <w:lang w:val="en-GB"/>
    </w:rPr>
  </w:style>
  <w:style w:type="paragraph" w:styleId="Revision">
    <w:name w:val="Revision"/>
    <w:hidden/>
    <w:uiPriority w:val="99"/>
    <w:semiHidden/>
    <w:rsid w:val="0030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1544">
      <w:bodyDiv w:val="1"/>
      <w:marLeft w:val="0"/>
      <w:marRight w:val="0"/>
      <w:marTop w:val="0"/>
      <w:marBottom w:val="0"/>
      <w:divBdr>
        <w:top w:val="none" w:sz="0" w:space="0" w:color="auto"/>
        <w:left w:val="none" w:sz="0" w:space="0" w:color="auto"/>
        <w:bottom w:val="none" w:sz="0" w:space="0" w:color="auto"/>
        <w:right w:val="none" w:sz="0" w:space="0" w:color="auto"/>
      </w:divBdr>
      <w:divsChild>
        <w:div w:id="743797729">
          <w:marLeft w:val="0"/>
          <w:marRight w:val="0"/>
          <w:marTop w:val="0"/>
          <w:marBottom w:val="0"/>
          <w:divBdr>
            <w:top w:val="none" w:sz="0" w:space="0" w:color="auto"/>
            <w:left w:val="none" w:sz="0" w:space="0" w:color="auto"/>
            <w:bottom w:val="none" w:sz="0" w:space="0" w:color="auto"/>
            <w:right w:val="none" w:sz="0" w:space="0" w:color="auto"/>
          </w:divBdr>
          <w:divsChild>
            <w:div w:id="182863771">
              <w:marLeft w:val="0"/>
              <w:marRight w:val="0"/>
              <w:marTop w:val="0"/>
              <w:marBottom w:val="0"/>
              <w:divBdr>
                <w:top w:val="none" w:sz="0" w:space="0" w:color="auto"/>
                <w:left w:val="none" w:sz="0" w:space="0" w:color="auto"/>
                <w:bottom w:val="none" w:sz="0" w:space="0" w:color="auto"/>
                <w:right w:val="none" w:sz="0" w:space="0" w:color="auto"/>
              </w:divBdr>
            </w:div>
          </w:divsChild>
        </w:div>
        <w:div w:id="1259488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PR&amp;D/!Bildung/Kunden_aktiv/Karl_Landsteiner_Privatuni/2018:19/PAs/4%20PA%20Brustkrebs%20(Podar)/Entwu&#776;rfe/paschinger@prd.at" TargetMode="External"/><Relationship Id="rId3" Type="http://schemas.openxmlformats.org/officeDocument/2006/relationships/webSettings" Target="webSettings.xml"/><Relationship Id="rId7" Type="http://schemas.openxmlformats.org/officeDocument/2006/relationships/hyperlink" Target="http://www.kl.ac.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amaria.gruber@kl.ac.at" TargetMode="External"/><Relationship Id="rId11" Type="http://schemas.openxmlformats.org/officeDocument/2006/relationships/theme" Target="theme/theme1.xml"/><Relationship Id="rId5" Type="http://schemas.openxmlformats.org/officeDocument/2006/relationships/hyperlink" Target="http://www.krems.lknoe.at" TargetMode="External"/><Relationship Id="rId10" Type="http://schemas.openxmlformats.org/officeDocument/2006/relationships/fontTable" Target="fontTable.xml"/><Relationship Id="rId4" Type="http://schemas.openxmlformats.org/officeDocument/2006/relationships/hyperlink" Target="mailto:klaus.hackner@krems.lknoe.at" TargetMode="External"/><Relationship Id="rId9" Type="http://schemas.openxmlformats.org/officeDocument/2006/relationships/hyperlink" Target="http://www.pr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PR&amp;D - Public Relations für Forschung &amp; Bildung</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TCJ (PR&amp;D)</dc:creator>
  <cp:keywords/>
  <dc:description/>
  <cp:lastModifiedBy>Barbara Bauder</cp:lastModifiedBy>
  <cp:revision>3</cp:revision>
  <dcterms:created xsi:type="dcterms:W3CDTF">2022-12-12T11:47:00Z</dcterms:created>
  <dcterms:modified xsi:type="dcterms:W3CDTF">2022-12-12T11:48:00Z</dcterms:modified>
</cp:coreProperties>
</file>